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5"/>
        <w:tblpPr w:leftFromText="180" w:rightFromText="180" w:vertAnchor="page" w:horzAnchor="margin" w:tblpY="1417"/>
        <w:tblW w:w="18355" w:type="dxa"/>
        <w:tblLook w:val="04A0" w:firstRow="1" w:lastRow="0" w:firstColumn="1" w:lastColumn="0" w:noHBand="0" w:noVBand="1"/>
      </w:tblPr>
      <w:tblGrid>
        <w:gridCol w:w="1652"/>
        <w:gridCol w:w="1313"/>
        <w:gridCol w:w="1890"/>
        <w:gridCol w:w="1440"/>
        <w:gridCol w:w="1530"/>
        <w:gridCol w:w="1800"/>
        <w:gridCol w:w="990"/>
        <w:gridCol w:w="1440"/>
        <w:gridCol w:w="1260"/>
        <w:gridCol w:w="1260"/>
        <w:gridCol w:w="1260"/>
        <w:gridCol w:w="1260"/>
        <w:gridCol w:w="1260"/>
      </w:tblGrid>
      <w:tr w:rsidR="00B65F5D" w:rsidRPr="00934B83" w:rsidTr="000F2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F45101" w:rsidRDefault="00994D8F" w:rsidP="00532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2060"/>
                <w:sz w:val="18"/>
                <w:szCs w:val="18"/>
                <w:lang w:eastAsia="en-CA"/>
              </w:rPr>
            </w:pPr>
            <w:r w:rsidRPr="00F45101">
              <w:rPr>
                <w:rFonts w:asciiTheme="majorHAnsi" w:eastAsia="Times New Roman" w:hAnsiTheme="majorHAnsi" w:cs="Times New Roman"/>
                <w:color w:val="002060"/>
                <w:sz w:val="18"/>
                <w:szCs w:val="18"/>
                <w:lang w:eastAsia="en-CA"/>
              </w:rPr>
              <w:t>Major projects ($80k plus)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F45101" w:rsidRDefault="00994D8F" w:rsidP="00532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2060"/>
                <w:sz w:val="18"/>
                <w:szCs w:val="18"/>
                <w:lang w:eastAsia="en-CA"/>
              </w:rPr>
            </w:pPr>
            <w:r w:rsidRPr="00F45101">
              <w:rPr>
                <w:rFonts w:asciiTheme="majorHAnsi" w:eastAsia="Times New Roman" w:hAnsiTheme="majorHAnsi" w:cs="Times New Roman"/>
                <w:color w:val="002060"/>
                <w:sz w:val="18"/>
                <w:szCs w:val="18"/>
                <w:lang w:eastAsia="en-CA"/>
              </w:rPr>
              <w:t>Minor projects (less than $80k)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F45101" w:rsidRDefault="00994D8F" w:rsidP="00532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2060"/>
                <w:sz w:val="18"/>
                <w:szCs w:val="18"/>
                <w:lang w:eastAsia="en-CA"/>
              </w:rPr>
            </w:pPr>
            <w:r w:rsidRPr="00F45101">
              <w:rPr>
                <w:rFonts w:asciiTheme="majorHAnsi" w:eastAsia="Times New Roman" w:hAnsiTheme="majorHAnsi" w:cs="Times New Roman"/>
                <w:color w:val="002060"/>
                <w:sz w:val="18"/>
                <w:szCs w:val="18"/>
                <w:lang w:eastAsia="en-CA"/>
              </w:rPr>
              <w:t>Acquisition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F45101" w:rsidRDefault="00994D8F" w:rsidP="00532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2060"/>
                <w:sz w:val="18"/>
                <w:szCs w:val="18"/>
                <w:lang w:eastAsia="en-CA"/>
              </w:rPr>
            </w:pPr>
            <w:r w:rsidRPr="00F45101">
              <w:rPr>
                <w:rFonts w:asciiTheme="majorHAnsi" w:eastAsia="Times New Roman" w:hAnsiTheme="majorHAnsi" w:cs="Times New Roman"/>
                <w:color w:val="002060"/>
                <w:sz w:val="18"/>
                <w:szCs w:val="18"/>
                <w:lang w:eastAsia="en-CA"/>
              </w:rPr>
              <w:t>Contingency</w:t>
            </w:r>
          </w:p>
        </w:tc>
      </w:tr>
      <w:tr w:rsidR="00532D6D" w:rsidRPr="00934B83" w:rsidTr="000F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Of each dollar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$0.470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$0.350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$0.095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$0.085 </w:t>
            </w:r>
          </w:p>
        </w:tc>
      </w:tr>
      <w:tr w:rsidR="002F11E0" w:rsidRPr="00934B83" w:rsidTr="000F2A7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Current balance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$650,000.00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$0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$0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$0 </w:t>
            </w:r>
          </w:p>
        </w:tc>
      </w:tr>
      <w:tr w:rsidR="000F2A75" w:rsidRPr="00934B83" w:rsidTr="0045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 Balance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 Cost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 Balance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 Cost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 Balance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 Cost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</w:pPr>
            <w:r w:rsidRPr="00994D8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 Balance</w:t>
            </w:r>
          </w:p>
        </w:tc>
      </w:tr>
      <w:tr w:rsidR="000F2A75" w:rsidRPr="00934B83" w:rsidTr="00452C6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 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Field house at Laroche Park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$2 million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$1.3 million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EC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Water fountain in Parkdale Park</w:t>
            </w:r>
            <w:r w:rsidR="00E212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059" w:rsidRPr="007133B4" w:rsidRDefault="00E21288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$5,000</w:t>
            </w:r>
          </w:p>
          <w:p w:rsidR="00994D8F" w:rsidRPr="00994D8F" w:rsidRDefault="00EC1059" w:rsidP="00EC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(attached to fieldhouse)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Land for</w:t>
            </w:r>
            <w:r w:rsidR="00642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a</w:t>
            </w: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park in </w:t>
            </w:r>
            <w:r w:rsidR="00642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the </w:t>
            </w: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Wellington Village</w:t>
            </w:r>
            <w:r w:rsidR="00642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area</w:t>
            </w:r>
            <w:r w:rsidR="00642FC2">
              <w:rPr>
                <w:rStyle w:val="FootnoteReference"/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footnoteReference w:id="1"/>
            </w:r>
            <w:r w:rsidR="00642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$1 million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0F2A75" w:rsidRPr="00934B83" w:rsidTr="0045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 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Spider-net climbing structure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– Location TBD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$250,000</w:t>
            </w:r>
            <w:r w:rsidR="00E212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(larger comprehensive structure)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Fitness equipment in Byron Linear Park - Island</w:t>
            </w:r>
            <w:r w:rsidR="000F2A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Park Drive to Parkdale Ave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7133B4" w:rsidRDefault="000F2A75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$80,000</w:t>
            </w:r>
          </w:p>
          <w:p w:rsidR="000F2A75" w:rsidRPr="007133B4" w:rsidRDefault="000F2A75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</w:pPr>
          </w:p>
          <w:p w:rsidR="000F2A75" w:rsidRPr="000F2A75" w:rsidRDefault="000F2A75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(max. of 3-4 fitness stations)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0F2A75" w:rsidRPr="00934B83" w:rsidTr="00452C6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 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Skate Park - Location TBD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7133B4" w:rsidRDefault="00994D8F" w:rsidP="00E2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</w:t>
            </w:r>
            <w:r w:rsidR="00E21288"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400</w:t>
            </w: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 xml:space="preserve">,000 </w:t>
            </w:r>
          </w:p>
          <w:p w:rsidR="00E21288" w:rsidRPr="00E21288" w:rsidRDefault="00E21288" w:rsidP="00E2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(custom design)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Water fountains where needed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0F2A75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$5,000 - $35,000 each, depending on availability of water service</w:t>
            </w:r>
            <w:r w:rsidR="00D341A2"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 xml:space="preserve"> in park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0F2A75" w:rsidRPr="00934B83" w:rsidTr="0045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 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Splash Pad in Tilbury Park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$500,000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Re-surfacing under Armstrong Park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452C6A" w:rsidP="00EC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$5</w:t>
            </w:r>
            <w:r w:rsidR="00EC1059"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0,000 for replacing asphalt with soft landscaping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0F2A75" w:rsidRPr="00934B83" w:rsidTr="00452C6A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Priority 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642FC2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642F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Champlain Park improvements (subject to further consultation)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7133B4" w:rsidRDefault="00E21288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$3 million</w:t>
            </w:r>
          </w:p>
          <w:p w:rsidR="00E21288" w:rsidRPr="007133B4" w:rsidRDefault="007133B4" w:rsidP="00D3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(</w:t>
            </w:r>
            <w:r w:rsidR="00D341A2"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Assumes replacement of wading pool &amp; upgrades to fieldhouse.  I</w:t>
            </w:r>
            <w:r w:rsidR="00E21288"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ncludes environmental remediation</w:t>
            </w:r>
            <w:r w:rsidR="00D341A2"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 xml:space="preserve"> cost.</w:t>
            </w: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3A687D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Pickle Ball court in a park to be determined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0F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New, stand alone court $10,000. Painted lines on existing </w:t>
            </w:r>
            <w:r w:rsidR="000F2A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paving</w:t>
            </w: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$1,000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0F2A75" w:rsidRPr="00934B83" w:rsidTr="0045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 xml:space="preserve">Priority </w:t>
            </w:r>
            <w:r w:rsidRPr="0061428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Multi-use court in Lion's Park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E21288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$100,000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Byron seating and games tables - Golden Ave to </w:t>
            </w:r>
            <w:proofErr w:type="spellStart"/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Sherbourne</w:t>
            </w:r>
            <w:proofErr w:type="spellEnd"/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Ave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7133B4" w:rsidRDefault="00EC1059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$2,500 / bench</w:t>
            </w:r>
          </w:p>
          <w:p w:rsidR="00EC1059" w:rsidRPr="007133B4" w:rsidRDefault="00EC1059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$4,500 / games table</w:t>
            </w:r>
          </w:p>
          <w:p w:rsidR="00EC1059" w:rsidRPr="007133B4" w:rsidRDefault="00EC1059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</w:pPr>
          </w:p>
          <w:p w:rsidR="00EC1059" w:rsidRPr="00EC1059" w:rsidRDefault="00EC1059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(includes conc. pads)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0F2A75" w:rsidRPr="00934B83" w:rsidTr="00452C6A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 xml:space="preserve">Priority </w:t>
            </w:r>
            <w:r w:rsidRPr="0061428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642FC2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Skate shack in Fairmont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E21288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$200,000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3A687D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3A687D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en-CA"/>
              </w:rPr>
            </w:pPr>
            <w:r w:rsidRPr="003A6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Bike racks in all parks where feasible</w:t>
            </w:r>
            <w:r w:rsidR="003A687D" w:rsidRPr="003A6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7133B4" w:rsidRDefault="00EC1059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$1,200 / bike rack</w:t>
            </w:r>
          </w:p>
          <w:p w:rsidR="00EC1059" w:rsidRPr="00A751B0" w:rsidRDefault="00EC1059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 xml:space="preserve">(includes </w:t>
            </w:r>
            <w:r w:rsidR="00A751B0"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stone dust base)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0F2A75" w:rsidRPr="00934B83" w:rsidTr="0045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 xml:space="preserve">Priority </w:t>
            </w:r>
            <w:r w:rsidRPr="0061428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642FC2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McKellar Park sliding hill and </w:t>
            </w:r>
            <w:r w:rsidR="00994D8F"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gazebo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7133B4" w:rsidRDefault="000F2A75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 xml:space="preserve">Gazebo - </w:t>
            </w:r>
            <w:r w:rsidR="00D341A2"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$6</w:t>
            </w: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0,000</w:t>
            </w:r>
            <w:r w:rsidR="00EC1059"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 xml:space="preserve">; </w:t>
            </w: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 xml:space="preserve"> Sliding Hill cost depends on availability of clean fill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452C6A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 xml:space="preserve">Concrete </w:t>
            </w:r>
            <w:r w:rsid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Ping-pong tables in Tilbury Park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7133B4" w:rsidRDefault="00452C6A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$8,500 per table if placed on existing hard surface; add $2,000 if new surfacing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452C6A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0F2A75" w:rsidRPr="00934B83" w:rsidTr="00452C6A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18"/>
                <w:szCs w:val="18"/>
                <w:lang w:eastAsia="en-CA"/>
              </w:rPr>
            </w:pPr>
            <w:r w:rsidRPr="00934B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 xml:space="preserve">Priority </w:t>
            </w:r>
            <w:r w:rsidRPr="0061428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994D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Washrooms in Clare Gardens Park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EC1059" w:rsidRDefault="00994D8F" w:rsidP="00EC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</w:t>
            </w:r>
            <w:r w:rsidR="00EC1059"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5</w:t>
            </w: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8F" w:rsidRPr="00994D8F" w:rsidRDefault="00642FC2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New trees where needed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7133B4" w:rsidRDefault="00A751B0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$500 / deciduous tree</w:t>
            </w:r>
          </w:p>
          <w:p w:rsidR="00A751B0" w:rsidRPr="00A751B0" w:rsidRDefault="00A751B0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CA"/>
              </w:rPr>
            </w:pPr>
            <w:r w:rsidRPr="007133B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en-CA"/>
              </w:rPr>
              <w:t>$400 / coniferous tree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94D8F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553F0A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6DED47A" wp14:editId="7D8A1C7D">
                  <wp:simplePos x="0" y="0"/>
                  <wp:positionH relativeFrom="column">
                    <wp:posOffset>-1867535</wp:posOffset>
                  </wp:positionH>
                  <wp:positionV relativeFrom="paragraph">
                    <wp:posOffset>-423545</wp:posOffset>
                  </wp:positionV>
                  <wp:extent cx="3394710" cy="805603"/>
                  <wp:effectExtent l="19050" t="0" r="0" b="0"/>
                  <wp:wrapNone/>
                  <wp:docPr id="5" name="Picture 3" descr="NEW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710" cy="80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D8F" w:rsidRPr="00934B83" w:rsidRDefault="00994D8F" w:rsidP="0053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</w:tbl>
    <w:p w:rsidR="00994D8F" w:rsidRPr="00532D6D" w:rsidRDefault="00532D6D">
      <w:pPr>
        <w:rPr>
          <w:rFonts w:asciiTheme="majorHAnsi" w:hAnsiTheme="majorHAnsi"/>
          <w:b/>
          <w:color w:val="002060"/>
        </w:rPr>
      </w:pPr>
      <w:r w:rsidRPr="00532D6D">
        <w:rPr>
          <w:rFonts w:asciiTheme="majorHAnsi" w:hAnsiTheme="majorHAnsi"/>
          <w:b/>
          <w:color w:val="002060"/>
        </w:rPr>
        <w:t>Kitchissippi Ward Park Priority Spending Plan</w:t>
      </w:r>
    </w:p>
    <w:p w:rsidR="000F2A75" w:rsidRPr="00642FC2" w:rsidRDefault="004C7B7B">
      <w:pPr>
        <w:rPr>
          <w:i/>
          <w:color w:val="002060"/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-2776855</wp:posOffset>
                </wp:positionH>
                <wp:positionV relativeFrom="paragraph">
                  <wp:posOffset>143510</wp:posOffset>
                </wp:positionV>
                <wp:extent cx="0" cy="4442460"/>
                <wp:effectExtent l="19050" t="15240" r="1905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24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12D1E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18.65pt;margin-top:11.3pt;width:0;height:3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" strokecolor="#002060" strokeweight="2.25pt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-5291455</wp:posOffset>
                </wp:positionH>
                <wp:positionV relativeFrom="paragraph">
                  <wp:posOffset>143510</wp:posOffset>
                </wp:positionV>
                <wp:extent cx="0" cy="5238750"/>
                <wp:effectExtent l="19050" t="15240" r="19050" b="228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32B945" id="AutoShape 5" o:spid="_x0000_s1026" type="#_x0000_t32" style="position:absolute;margin-left:-416.65pt;margin-top:11.3pt;width:0;height:4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" strokecolor="#002060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-7859395</wp:posOffset>
                </wp:positionH>
                <wp:positionV relativeFrom="paragraph">
                  <wp:posOffset>143510</wp:posOffset>
                </wp:positionV>
                <wp:extent cx="0" cy="5238750"/>
                <wp:effectExtent l="22860" t="15240" r="1524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8D19F1" id="AutoShape 4" o:spid="_x0000_s1026" type="#_x0000_t32" style="position:absolute;margin-left:-618.85pt;margin-top:11.3pt;width:0;height:4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" strokecolor="#002060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-10487660</wp:posOffset>
                </wp:positionH>
                <wp:positionV relativeFrom="paragraph">
                  <wp:posOffset>143510</wp:posOffset>
                </wp:positionV>
                <wp:extent cx="0" cy="5238750"/>
                <wp:effectExtent l="23495" t="15240" r="14605" b="228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73E575" id="AutoShape 3" o:spid="_x0000_s1026" type="#_x0000_t32" style="position:absolute;margin-left:-825.8pt;margin-top:11.3pt;width:0;height:4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" strokecolor="#002060" strokeweight="2.25pt"/>
            </w:pict>
          </mc:Fallback>
        </mc:AlternateContent>
      </w:r>
      <w:r w:rsidR="000F2A75" w:rsidRPr="00532D6D">
        <w:rPr>
          <w:i/>
          <w:color w:val="002060"/>
          <w:sz w:val="18"/>
          <w:szCs w:val="18"/>
        </w:rPr>
        <w:t xml:space="preserve">Additional Notes: </w:t>
      </w:r>
      <w:r w:rsidR="000F2A75" w:rsidRPr="00532D6D">
        <w:rPr>
          <w:b/>
          <w:color w:val="002060"/>
          <w:sz w:val="18"/>
          <w:szCs w:val="18"/>
        </w:rPr>
        <w:t>Ev Tremblay Park</w:t>
      </w:r>
      <w:r w:rsidR="000F2A75" w:rsidRPr="00532D6D">
        <w:rPr>
          <w:color w:val="002060"/>
          <w:sz w:val="18"/>
          <w:szCs w:val="18"/>
        </w:rPr>
        <w:t xml:space="preserve"> – Improvements which include: more natural play elements, extended washroom access, a shade structure and seating for Ev Tremblay Park were strongly advocated for. Further avocation was made for improvements t</w:t>
      </w:r>
      <w:r w:rsidR="000F2A75">
        <w:rPr>
          <w:color w:val="002060"/>
          <w:sz w:val="18"/>
          <w:szCs w:val="18"/>
        </w:rPr>
        <w:t xml:space="preserve">o the existing court </w:t>
      </w:r>
      <w:r w:rsidR="000F2A75" w:rsidRPr="00532D6D">
        <w:rPr>
          <w:color w:val="002060"/>
          <w:sz w:val="18"/>
          <w:szCs w:val="18"/>
        </w:rPr>
        <w:t>to</w:t>
      </w:r>
      <w:r w:rsidR="000F2A75">
        <w:rPr>
          <w:color w:val="002060"/>
          <w:sz w:val="18"/>
          <w:szCs w:val="18"/>
        </w:rPr>
        <w:t xml:space="preserve"> provide a multi-use court and half-court basketball court, </w:t>
      </w:r>
      <w:r w:rsidR="000F2A75" w:rsidRPr="00642FC2">
        <w:rPr>
          <w:color w:val="002060"/>
          <w:sz w:val="18"/>
          <w:szCs w:val="18"/>
        </w:rPr>
        <w:t>which would also assist in facilitating bike polo.</w:t>
      </w:r>
      <w:r w:rsidR="000F2A75" w:rsidRPr="00532D6D">
        <w:rPr>
          <w:color w:val="002060"/>
          <w:sz w:val="18"/>
          <w:szCs w:val="18"/>
        </w:rPr>
        <w:t xml:space="preserve"> These improvements have been noted but will be funded via the Preston-Carling CIL funds as well as from Ashcroft Homes, who have contributed XXX towards park improvements</w:t>
      </w:r>
      <w:r w:rsidR="000F2A75">
        <w:rPr>
          <w:color w:val="002060"/>
          <w:sz w:val="18"/>
          <w:szCs w:val="18"/>
        </w:rPr>
        <w:t xml:space="preserve">. Fulsome future discussions regarding Ev Tremblay Park improvements will be subject to further consultation. </w:t>
      </w:r>
    </w:p>
    <w:sectPr w:rsidR="000F2A75" w:rsidRPr="00642FC2" w:rsidSect="000F2A75">
      <w:headerReference w:type="default" r:id="rId8"/>
      <w:pgSz w:w="20160" w:h="12240" w:orient="landscape" w:code="5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54" w:rsidRDefault="00CD5154" w:rsidP="00B65F5D">
      <w:pPr>
        <w:spacing w:after="0"/>
      </w:pPr>
      <w:r>
        <w:separator/>
      </w:r>
    </w:p>
  </w:endnote>
  <w:endnote w:type="continuationSeparator" w:id="0">
    <w:p w:rsidR="00CD5154" w:rsidRDefault="00CD5154" w:rsidP="00B65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54" w:rsidRDefault="00CD5154" w:rsidP="00B65F5D">
      <w:pPr>
        <w:spacing w:after="0"/>
      </w:pPr>
      <w:r>
        <w:separator/>
      </w:r>
    </w:p>
  </w:footnote>
  <w:footnote w:type="continuationSeparator" w:id="0">
    <w:p w:rsidR="00CD5154" w:rsidRDefault="00CD5154" w:rsidP="00B65F5D">
      <w:pPr>
        <w:spacing w:after="0"/>
      </w:pPr>
      <w:r>
        <w:continuationSeparator/>
      </w:r>
    </w:p>
  </w:footnote>
  <w:footnote w:id="1">
    <w:p w:rsidR="00642FC2" w:rsidRPr="00642FC2" w:rsidRDefault="00642F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42FC2">
        <w:rPr>
          <w:i/>
          <w:sz w:val="16"/>
          <w:szCs w:val="16"/>
          <w:lang w:val="en-US"/>
        </w:rPr>
        <w:t xml:space="preserve">The </w:t>
      </w:r>
      <w:r>
        <w:rPr>
          <w:i/>
          <w:sz w:val="16"/>
          <w:szCs w:val="16"/>
          <w:lang w:val="en-US"/>
        </w:rPr>
        <w:t>area</w:t>
      </w:r>
      <w:r w:rsidRPr="00642FC2">
        <w:rPr>
          <w:i/>
          <w:sz w:val="16"/>
          <w:szCs w:val="16"/>
          <w:lang w:val="en-US"/>
        </w:rPr>
        <w:t xml:space="preserve"> is defined going east to west from Island Park Drive to Holland Ave, and north to south from Wellington St W to Scott St.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856285"/>
      <w:docPartObj>
        <w:docPartGallery w:val="Watermarks"/>
        <w:docPartUnique/>
      </w:docPartObj>
    </w:sdtPr>
    <w:sdtEndPr/>
    <w:sdtContent>
      <w:p w:rsidR="00614286" w:rsidRDefault="00CD515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8F"/>
    <w:rsid w:val="00063030"/>
    <w:rsid w:val="000F2A75"/>
    <w:rsid w:val="0019094F"/>
    <w:rsid w:val="002F11E0"/>
    <w:rsid w:val="003A687D"/>
    <w:rsid w:val="003E601B"/>
    <w:rsid w:val="00452C6A"/>
    <w:rsid w:val="004C7B7B"/>
    <w:rsid w:val="00532D6D"/>
    <w:rsid w:val="00553F0A"/>
    <w:rsid w:val="005923FD"/>
    <w:rsid w:val="005A26A7"/>
    <w:rsid w:val="00614286"/>
    <w:rsid w:val="00642FC2"/>
    <w:rsid w:val="00670D43"/>
    <w:rsid w:val="007133B4"/>
    <w:rsid w:val="00994D8F"/>
    <w:rsid w:val="009E4FF2"/>
    <w:rsid w:val="009F0654"/>
    <w:rsid w:val="00A23985"/>
    <w:rsid w:val="00A751B0"/>
    <w:rsid w:val="00A96CB9"/>
    <w:rsid w:val="00B43613"/>
    <w:rsid w:val="00B65F5D"/>
    <w:rsid w:val="00CD5154"/>
    <w:rsid w:val="00D1083C"/>
    <w:rsid w:val="00D341A2"/>
    <w:rsid w:val="00D64573"/>
    <w:rsid w:val="00E21288"/>
    <w:rsid w:val="00EC1059"/>
    <w:rsid w:val="00F45101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82B0CD3-B16A-43D6-83CD-0295A136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D8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994D8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B436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51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F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5F5D"/>
  </w:style>
  <w:style w:type="paragraph" w:styleId="Footer">
    <w:name w:val="footer"/>
    <w:basedOn w:val="Normal"/>
    <w:link w:val="FooterChar"/>
    <w:uiPriority w:val="99"/>
    <w:unhideWhenUsed/>
    <w:rsid w:val="00B65F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5F5D"/>
  </w:style>
  <w:style w:type="paragraph" w:styleId="FootnoteText">
    <w:name w:val="footnote text"/>
    <w:basedOn w:val="Normal"/>
    <w:link w:val="FootnoteTextChar"/>
    <w:uiPriority w:val="99"/>
    <w:semiHidden/>
    <w:unhideWhenUsed/>
    <w:rsid w:val="00642FC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F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4E2B6-8290-4625-9E8E-D14FC7CF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mitchellfi</dc:creator>
  <cp:lastModifiedBy>mitchellfi</cp:lastModifiedBy>
  <cp:revision>5</cp:revision>
  <cp:lastPrinted>2017-09-06T21:05:00Z</cp:lastPrinted>
  <dcterms:created xsi:type="dcterms:W3CDTF">2017-09-05T11:57:00Z</dcterms:created>
  <dcterms:modified xsi:type="dcterms:W3CDTF">2017-09-06T21:05:00Z</dcterms:modified>
</cp:coreProperties>
</file>